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CC" w:rsidRDefault="000F39C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F39CC" w:rsidRDefault="000F39CC">
      <w:pPr>
        <w:pStyle w:val="ConsPlusNormal"/>
        <w:jc w:val="center"/>
        <w:outlineLvl w:val="0"/>
      </w:pPr>
    </w:p>
    <w:p w:rsidR="000F39CC" w:rsidRDefault="000F39CC">
      <w:pPr>
        <w:pStyle w:val="ConsPlusTitle"/>
        <w:jc w:val="center"/>
      </w:pPr>
      <w:r>
        <w:t>ПРАВИТЕЛЬСТВО РОССИЙСКОЙ ФЕДЕРАЦИИ</w:t>
      </w:r>
    </w:p>
    <w:p w:rsidR="000F39CC" w:rsidRDefault="000F39CC">
      <w:pPr>
        <w:pStyle w:val="ConsPlusTitle"/>
        <w:jc w:val="center"/>
      </w:pPr>
    </w:p>
    <w:p w:rsidR="000F39CC" w:rsidRDefault="000F39CC">
      <w:pPr>
        <w:pStyle w:val="ConsPlusTitle"/>
        <w:jc w:val="center"/>
      </w:pPr>
      <w:r>
        <w:t>ПОСТАНОВЛЕНИЕ</w:t>
      </w:r>
    </w:p>
    <w:p w:rsidR="000F39CC" w:rsidRDefault="000F39CC">
      <w:pPr>
        <w:pStyle w:val="ConsPlusTitle"/>
        <w:jc w:val="center"/>
      </w:pPr>
      <w:r>
        <w:t>от 24 января 2019 г. N 27</w:t>
      </w:r>
    </w:p>
    <w:p w:rsidR="000F39CC" w:rsidRDefault="000F39CC">
      <w:pPr>
        <w:pStyle w:val="ConsPlusTitle"/>
        <w:jc w:val="center"/>
      </w:pPr>
    </w:p>
    <w:p w:rsidR="000F39CC" w:rsidRDefault="000F39CC">
      <w:pPr>
        <w:pStyle w:val="ConsPlusTitle"/>
        <w:jc w:val="center"/>
      </w:pPr>
      <w:r>
        <w:t>О ВНЕСЕНИИ ИЗМЕНЕНИЯ</w:t>
      </w:r>
    </w:p>
    <w:p w:rsidR="000F39CC" w:rsidRDefault="000F39CC">
      <w:pPr>
        <w:pStyle w:val="ConsPlusTitle"/>
        <w:jc w:val="center"/>
      </w:pPr>
      <w:r>
        <w:t>В ПОСТАНОВЛЕНИЕ ПРАВИТЕЛЬСТВА РОССИЙСКОЙ ФЕДЕРАЦИИ</w:t>
      </w:r>
    </w:p>
    <w:p w:rsidR="000F39CC" w:rsidRDefault="000F39CC">
      <w:pPr>
        <w:pStyle w:val="ConsPlusTitle"/>
        <w:jc w:val="center"/>
      </w:pPr>
      <w:r>
        <w:t>ОТ 19 ЯНВАРЯ 1998 Г. N 47</w:t>
      </w:r>
    </w:p>
    <w:p w:rsidR="000F39CC" w:rsidRDefault="000F39CC">
      <w:pPr>
        <w:pStyle w:val="ConsPlusNormal"/>
        <w:ind w:firstLine="540"/>
        <w:jc w:val="both"/>
      </w:pPr>
    </w:p>
    <w:p w:rsidR="000F39CC" w:rsidRDefault="000F39CC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0F39CC" w:rsidRDefault="000F39CC">
      <w:pPr>
        <w:pStyle w:val="ConsPlusNormal"/>
        <w:spacing w:before="220"/>
        <w:ind w:firstLine="540"/>
        <w:jc w:val="both"/>
      </w:pPr>
      <w:r>
        <w:t xml:space="preserve">Дополнить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января 1998 г. N 47 "О Правилах ведения организациями, выполняющими государственный заказ за счет средств федерального бюджета, раздельного учета результатов финансово-хозяйственной деятельности" (Собрание законодательства Российской Федерации, 1998, N 4, ст. 477; 2018, N 20, ст. 2837) пунктом 4 следующего содержания:</w:t>
      </w:r>
    </w:p>
    <w:p w:rsidR="000F39CC" w:rsidRDefault="000F39CC">
      <w:pPr>
        <w:pStyle w:val="ConsPlusNormal"/>
        <w:spacing w:before="220"/>
        <w:ind w:firstLine="540"/>
        <w:jc w:val="both"/>
      </w:pPr>
      <w:r>
        <w:t>"4. Установить, что Правила ведения организациями, выполняющими государственный заказ за счет средств федерального бюджета (за исключением организаций, выполняющих государственный оборонный заказ), раздельного учета результатов финансово-хозяйственной деятельности и Правила ведения организациями, выполняющими государственный оборонный заказ, раздельного учета результатов финансово-хозяйственной деятельности, утвержденные настоящим постановлением, не применяются организациями при использовании полученных ими на основании государственных контрактов средств, подлежащих казначейскому сопровождению в соответствии с бюджетным законодательством Российской Федерации.".</w:t>
      </w:r>
    </w:p>
    <w:p w:rsidR="000F39CC" w:rsidRDefault="000F39CC">
      <w:pPr>
        <w:pStyle w:val="ConsPlusNormal"/>
        <w:ind w:firstLine="540"/>
        <w:jc w:val="both"/>
      </w:pPr>
    </w:p>
    <w:p w:rsidR="000F39CC" w:rsidRDefault="000F39CC">
      <w:pPr>
        <w:pStyle w:val="ConsPlusNormal"/>
        <w:jc w:val="right"/>
      </w:pPr>
      <w:r>
        <w:t>Председатель Правительства</w:t>
      </w:r>
    </w:p>
    <w:p w:rsidR="000F39CC" w:rsidRDefault="000F39CC">
      <w:pPr>
        <w:pStyle w:val="ConsPlusNormal"/>
        <w:jc w:val="right"/>
      </w:pPr>
      <w:r>
        <w:t>Российской Федерации</w:t>
      </w:r>
    </w:p>
    <w:p w:rsidR="000F39CC" w:rsidRDefault="000F39CC">
      <w:pPr>
        <w:pStyle w:val="ConsPlusNormal"/>
        <w:jc w:val="right"/>
      </w:pPr>
      <w:r>
        <w:t>Д.МЕДВЕДЕВ</w:t>
      </w:r>
    </w:p>
    <w:p w:rsidR="000F39CC" w:rsidRDefault="000F39CC">
      <w:pPr>
        <w:pStyle w:val="ConsPlusNormal"/>
        <w:ind w:firstLine="540"/>
        <w:jc w:val="both"/>
      </w:pPr>
    </w:p>
    <w:p w:rsidR="000F39CC" w:rsidRDefault="000F39CC">
      <w:pPr>
        <w:pStyle w:val="ConsPlusNormal"/>
        <w:ind w:firstLine="540"/>
        <w:jc w:val="both"/>
      </w:pPr>
    </w:p>
    <w:p w:rsidR="000F39CC" w:rsidRDefault="000F39C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0628" w:rsidRDefault="00EE0628">
      <w:bookmarkStart w:id="0" w:name="_GoBack"/>
      <w:bookmarkEnd w:id="0"/>
    </w:p>
    <w:sectPr w:rsidR="00EE0628" w:rsidSect="00EE6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9CC"/>
    <w:rsid w:val="000F39CC"/>
    <w:rsid w:val="00EE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3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3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A96C1634239F81A9019529A19CF53F10D5ADF55A14E15810866F8A87A693D0EE8C7EB8B0585CE205B822254h5EFO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45 УФК по Ленинградской области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Смолка Лариса Борисовна</dc:creator>
  <cp:lastModifiedBy>Смолка Лариса Борисовна</cp:lastModifiedBy>
  <cp:revision>1</cp:revision>
  <dcterms:created xsi:type="dcterms:W3CDTF">2019-02-13T14:04:00Z</dcterms:created>
  <dcterms:modified xsi:type="dcterms:W3CDTF">2019-02-13T14:04:00Z</dcterms:modified>
</cp:coreProperties>
</file>